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C1" w:rsidRPr="00921C00" w:rsidRDefault="00280AC1" w:rsidP="00280AC1">
      <w:pPr>
        <w:pStyle w:val="2"/>
        <w:shd w:val="clear" w:color="auto" w:fill="F8F8F8"/>
        <w:spacing w:before="0" w:line="375" w:lineRule="atLeast"/>
        <w:jc w:val="center"/>
        <w:rPr>
          <w:rFonts w:ascii="yandex-sans" w:hAnsi="yandex-sans"/>
          <w:color w:val="515151"/>
          <w:sz w:val="30"/>
          <w:szCs w:val="30"/>
        </w:rPr>
      </w:pPr>
      <w:r w:rsidRPr="00921C00">
        <w:rPr>
          <w:rFonts w:ascii="yandex-sans" w:hAnsi="yandex-sans"/>
          <w:color w:val="515151"/>
          <w:sz w:val="30"/>
          <w:szCs w:val="30"/>
        </w:rPr>
        <w:t>Договор публичной оферты на оказание гостиничных услуг</w:t>
      </w:r>
    </w:p>
    <w:p w:rsidR="00072BDF" w:rsidRPr="00072BDF" w:rsidRDefault="00072BDF" w:rsidP="00280AC1">
      <w:pPr>
        <w:rPr>
          <w:rFonts w:ascii="Ubuntu" w:hAnsi="Ubuntu" w:cs="Arial"/>
          <w:color w:val="515151"/>
          <w:sz w:val="16"/>
          <w:szCs w:val="16"/>
          <w:shd w:val="clear" w:color="auto" w:fill="FFFFFF"/>
        </w:rPr>
      </w:pPr>
    </w:p>
    <w:p w:rsidR="00557869" w:rsidRPr="00921C00" w:rsidRDefault="00921C00" w:rsidP="00280AC1">
      <w:pPr>
        <w:rPr>
          <w:rFonts w:ascii="Ubuntu" w:hAnsi="Ubuntu"/>
          <w:color w:val="515151"/>
        </w:rPr>
      </w:pPr>
      <w:proofErr w:type="spellStart"/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>Онлайн</w:t>
      </w:r>
      <w:proofErr w:type="spellEnd"/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 сервис предоставляется ТОО «Исландия» (далее </w:t>
      </w:r>
      <w:proofErr w:type="spellStart"/>
      <w:r w:rsidR="00CD7D3B">
        <w:rPr>
          <w:rFonts w:ascii="Ubuntu" w:hAnsi="Ubuntu" w:cs="Arial"/>
          <w:color w:val="515151"/>
          <w:sz w:val="21"/>
          <w:szCs w:val="21"/>
          <w:shd w:val="clear" w:color="auto" w:fill="FFFFFF"/>
        </w:rPr>
        <w:t>Исполгитель</w:t>
      </w:r>
      <w:proofErr w:type="spellEnd"/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). </w:t>
      </w:r>
      <w:r w:rsidR="00CD7D3B">
        <w:rPr>
          <w:rFonts w:ascii="Ubuntu" w:hAnsi="Ubuntu" w:cs="Arial"/>
          <w:color w:val="515151"/>
          <w:sz w:val="21"/>
          <w:szCs w:val="21"/>
          <w:shd w:val="clear" w:color="auto" w:fill="FFFFFF"/>
        </w:rPr>
        <w:t>Заказчик</w:t>
      </w:r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 и </w:t>
      </w:r>
      <w:r w:rsidR="00CD7D3B"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 Исполнитель</w:t>
      </w:r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 заключили настоящий договор (далее – Договор), о нижеследующем:  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1. Термины и определения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Договор </w:t>
      </w:r>
      <w:r w:rsidRPr="00921C00">
        <w:rPr>
          <w:rFonts w:ascii="Ubuntu" w:hAnsi="Ubuntu"/>
          <w:color w:val="515151"/>
          <w:sz w:val="21"/>
          <w:szCs w:val="21"/>
        </w:rPr>
        <w:t>— настоящее соглашение сторон по всем существенным условиям оказания услуг, составленное в виде публичной оферты, в дальнейшем безоговорочно принятое Заказчиком услуг в полном объеме посредством ее акцепта. Настоящий договор является сделкой, состоящей из акцептованной публичной оферты и ее неотъемлемых частей в виде правил и положений, размещенных на сайте. Порядок оформления договора определен далее по тексту в соответствии с действующим законодательством Р</w:t>
      </w:r>
      <w:r w:rsidR="000C5820" w:rsidRPr="00921C00">
        <w:rPr>
          <w:rFonts w:ascii="Ubuntu" w:hAnsi="Ubuntu"/>
          <w:color w:val="515151"/>
          <w:sz w:val="21"/>
          <w:szCs w:val="21"/>
        </w:rPr>
        <w:t>К</w:t>
      </w:r>
      <w:r w:rsidRPr="00921C00">
        <w:rPr>
          <w:rFonts w:ascii="Ubuntu" w:hAnsi="Ubuntu"/>
          <w:color w:val="515151"/>
          <w:sz w:val="21"/>
          <w:szCs w:val="21"/>
        </w:rPr>
        <w:t>.</w:t>
      </w:r>
    </w:p>
    <w:p w:rsidR="000C5820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 Bold" w:hAnsi="Ubuntu Bold"/>
          <w:b/>
          <w:bCs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Оферта </w:t>
      </w:r>
      <w:r w:rsidRPr="00921C00">
        <w:rPr>
          <w:rFonts w:ascii="Ubuntu" w:hAnsi="Ubuntu"/>
          <w:color w:val="515151"/>
          <w:sz w:val="21"/>
          <w:szCs w:val="21"/>
        </w:rPr>
        <w:t>— публичное предложение заключения договора, размещенное на сайте </w:t>
      </w:r>
      <w:r w:rsidR="000C5820" w:rsidRPr="00921C00">
        <w:rPr>
          <w:rFonts w:ascii="Ubuntu" w:hAnsi="Ubuntu"/>
          <w:b/>
          <w:color w:val="515151"/>
          <w:sz w:val="21"/>
          <w:szCs w:val="21"/>
          <w:u w:val="single"/>
        </w:rPr>
        <w:t>https://reyhotel.kz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Акцепт </w:t>
      </w:r>
      <w:r w:rsidRPr="00921C00">
        <w:rPr>
          <w:rFonts w:ascii="Ubuntu" w:hAnsi="Ubuntu"/>
          <w:color w:val="515151"/>
          <w:sz w:val="21"/>
          <w:szCs w:val="21"/>
        </w:rPr>
        <w:t>— полное и безоговорочное принятие Заказчиком условий настоящего договора.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 Bold" w:hAnsi="Ubuntu Bold"/>
          <w:b/>
          <w:bCs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Сайт </w:t>
      </w:r>
      <w:r w:rsidRPr="00921C00">
        <w:rPr>
          <w:rFonts w:ascii="Ubuntu" w:hAnsi="Ubuntu"/>
          <w:color w:val="515151"/>
          <w:sz w:val="21"/>
          <w:szCs w:val="21"/>
        </w:rPr>
        <w:t xml:space="preserve">—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вебсайт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 xml:space="preserve"> Исполнителя в сети Интернет, расположенные по адресу </w:t>
      </w:r>
      <w:hyperlink r:id="rId4" w:history="1">
        <w:r w:rsidR="000C5820" w:rsidRPr="00921C00">
          <w:rPr>
            <w:rStyle w:val="a4"/>
            <w:rFonts w:ascii="Ubuntu" w:hAnsi="Ubuntu"/>
            <w:b/>
            <w:color w:val="515151"/>
            <w:sz w:val="21"/>
            <w:szCs w:val="21"/>
          </w:rPr>
          <w:t>https://reyhotel.kz</w:t>
        </w:r>
      </w:hyperlink>
      <w:r w:rsidR="000C5820" w:rsidRPr="00921C00">
        <w:rPr>
          <w:rFonts w:ascii="Ubuntu Bold" w:hAnsi="Ubuntu Bold"/>
          <w:b/>
          <w:bCs/>
          <w:color w:val="515151"/>
          <w:sz w:val="21"/>
          <w:szCs w:val="21"/>
        </w:rPr>
        <w:t xml:space="preserve"> </w:t>
      </w:r>
      <w:r w:rsidRPr="00921C00">
        <w:rPr>
          <w:rFonts w:ascii="Ubuntu" w:hAnsi="Ubuntu"/>
          <w:color w:val="515151"/>
          <w:sz w:val="21"/>
          <w:szCs w:val="21"/>
        </w:rPr>
        <w:t>, на котор</w:t>
      </w:r>
      <w:r w:rsidR="000C5820" w:rsidRPr="00921C00">
        <w:rPr>
          <w:rFonts w:ascii="Ubuntu" w:hAnsi="Ubuntu"/>
          <w:color w:val="515151"/>
          <w:sz w:val="21"/>
          <w:szCs w:val="21"/>
        </w:rPr>
        <w:t>ом</w:t>
      </w:r>
      <w:r w:rsidRPr="00921C00">
        <w:rPr>
          <w:rFonts w:ascii="Ubuntu" w:hAnsi="Ubuntu"/>
          <w:color w:val="515151"/>
          <w:sz w:val="21"/>
          <w:szCs w:val="21"/>
        </w:rPr>
        <w:t xml:space="preserve"> осуществляется оформление Заказов Заказчиком.</w:t>
      </w:r>
    </w:p>
    <w:p w:rsidR="00CD7D3B" w:rsidRDefault="00CD7D3B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 Bold" w:hAnsi="Ubuntu Bold"/>
          <w:b/>
          <w:bCs/>
          <w:color w:val="515151"/>
          <w:sz w:val="21"/>
          <w:szCs w:val="21"/>
        </w:rPr>
      </w:pPr>
      <w:r>
        <w:rPr>
          <w:rFonts w:ascii="Ubuntu Bold" w:hAnsi="Ubuntu Bold"/>
          <w:b/>
          <w:bCs/>
          <w:color w:val="515151"/>
          <w:sz w:val="21"/>
          <w:szCs w:val="21"/>
        </w:rPr>
        <w:t xml:space="preserve">Гостиница - </w:t>
      </w:r>
      <w:r>
        <w:rPr>
          <w:rFonts w:ascii="Ubuntu" w:hAnsi="Ubuntu" w:cs="Arial"/>
          <w:color w:val="515151"/>
          <w:sz w:val="21"/>
          <w:szCs w:val="21"/>
          <w:shd w:val="clear" w:color="auto" w:fill="FFFFFF"/>
        </w:rPr>
        <w:t xml:space="preserve">Отель </w:t>
      </w:r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>«</w:t>
      </w:r>
      <w:r>
        <w:rPr>
          <w:rFonts w:ascii="Ubuntu" w:hAnsi="Ubuntu" w:cs="Arial"/>
          <w:color w:val="515151"/>
          <w:sz w:val="21"/>
          <w:szCs w:val="21"/>
          <w:shd w:val="clear" w:color="auto" w:fill="FFFFFF"/>
        </w:rPr>
        <w:t>Рейкьявик</w:t>
      </w:r>
      <w:r w:rsidRPr="00921C00">
        <w:rPr>
          <w:rFonts w:ascii="Ubuntu" w:hAnsi="Ubuntu" w:cs="Arial"/>
          <w:color w:val="515151"/>
          <w:sz w:val="21"/>
          <w:szCs w:val="21"/>
          <w:shd w:val="clear" w:color="auto" w:fill="FFFFFF"/>
        </w:rPr>
        <w:t>»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Заказчик </w:t>
      </w:r>
      <w:r w:rsidRPr="00921C00">
        <w:rPr>
          <w:rFonts w:ascii="Ubuntu" w:hAnsi="Ubuntu"/>
          <w:color w:val="515151"/>
          <w:sz w:val="21"/>
          <w:szCs w:val="21"/>
        </w:rPr>
        <w:t>— дееспособное физическое лицо, достигшее 18 лет, имеющее законное право вступать в договорные отношения с</w:t>
      </w:r>
      <w:r w:rsidR="00CD7D3B">
        <w:rPr>
          <w:rFonts w:ascii="Ubuntu" w:hAnsi="Ubuntu"/>
          <w:color w:val="515151"/>
          <w:sz w:val="21"/>
          <w:szCs w:val="21"/>
        </w:rPr>
        <w:t xml:space="preserve"> Исполнителем</w:t>
      </w:r>
      <w:r w:rsidRPr="00921C00">
        <w:rPr>
          <w:rFonts w:ascii="Ubuntu" w:hAnsi="Ubuntu"/>
          <w:color w:val="515151"/>
          <w:sz w:val="21"/>
          <w:szCs w:val="21"/>
        </w:rPr>
        <w:t>, в том числе бронировать услуги на сайте.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Заказ </w:t>
      </w:r>
      <w:r w:rsidRPr="00921C00">
        <w:rPr>
          <w:rFonts w:ascii="Ubuntu" w:hAnsi="Ubuntu"/>
          <w:color w:val="515151"/>
          <w:sz w:val="21"/>
          <w:szCs w:val="21"/>
        </w:rPr>
        <w:t xml:space="preserve">— совокупность услуг </w:t>
      </w:r>
      <w:r w:rsidR="00CD7D3B">
        <w:rPr>
          <w:rFonts w:ascii="Ubuntu" w:hAnsi="Ubuntu" w:cs="Arial"/>
          <w:color w:val="515151"/>
          <w:sz w:val="21"/>
          <w:szCs w:val="21"/>
          <w:shd w:val="clear" w:color="auto" w:fill="FFFFFF"/>
        </w:rPr>
        <w:t>Гостиницы,</w:t>
      </w:r>
      <w:r w:rsidRPr="00921C00">
        <w:rPr>
          <w:rFonts w:ascii="Ubuntu" w:hAnsi="Ubuntu"/>
          <w:color w:val="515151"/>
          <w:sz w:val="21"/>
          <w:szCs w:val="21"/>
        </w:rPr>
        <w:t xml:space="preserve"> формируемая Заказчиком путем выбора подходящего варианта в результате поиска в Системе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онлайн-бронирования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>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 xml:space="preserve">Система </w:t>
      </w:r>
      <w:proofErr w:type="spellStart"/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онлайн-бронирования</w:t>
      </w:r>
      <w:proofErr w:type="spellEnd"/>
      <w:r w:rsidRPr="00921C00">
        <w:rPr>
          <w:rFonts w:ascii="Ubuntu Bold" w:hAnsi="Ubuntu Bold"/>
          <w:b/>
          <w:bCs/>
          <w:color w:val="515151"/>
          <w:sz w:val="21"/>
          <w:szCs w:val="21"/>
        </w:rPr>
        <w:t xml:space="preserve"> и оплаты (Система) </w:t>
      </w:r>
      <w:r w:rsidRPr="00921C00">
        <w:rPr>
          <w:rFonts w:ascii="Ubuntu" w:hAnsi="Ubuntu"/>
          <w:color w:val="515151"/>
          <w:sz w:val="21"/>
          <w:szCs w:val="21"/>
        </w:rPr>
        <w:t>— информационная система, содержащая сведения о поступивших Заказах, наличии мест в</w:t>
      </w:r>
      <w:r w:rsidR="00CD7D3B">
        <w:rPr>
          <w:rFonts w:ascii="Ubuntu" w:hAnsi="Ubuntu"/>
          <w:color w:val="515151"/>
          <w:sz w:val="21"/>
          <w:szCs w:val="21"/>
        </w:rPr>
        <w:t xml:space="preserve"> Гостинице</w:t>
      </w:r>
      <w:r w:rsidRPr="00921C00">
        <w:rPr>
          <w:rFonts w:ascii="Ubuntu" w:hAnsi="Ubuntu"/>
          <w:color w:val="515151"/>
          <w:sz w:val="21"/>
          <w:szCs w:val="21"/>
        </w:rPr>
        <w:t>, тарифах и правилах их применения, а также другие условия оказания предлагаемых услуг. Информация в Системе может в любой момент быть изменена или дополнена, в связи с этим Заказчику предлагается использовать Систему в режиме «как есть».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Контактные данные </w:t>
      </w:r>
      <w:r w:rsidRPr="00921C00">
        <w:rPr>
          <w:rFonts w:ascii="Ubuntu" w:hAnsi="Ubuntu"/>
          <w:color w:val="515151"/>
          <w:sz w:val="21"/>
          <w:szCs w:val="21"/>
        </w:rPr>
        <w:t>— персональные и контактные данные Заказчика для оперативной связи с ним по вопросам, касающимся заказанных услуг.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Бронирование </w:t>
      </w:r>
      <w:r w:rsidRPr="00921C00">
        <w:rPr>
          <w:rFonts w:ascii="Ubuntu" w:hAnsi="Ubuntu"/>
          <w:color w:val="515151"/>
          <w:sz w:val="21"/>
          <w:szCs w:val="21"/>
        </w:rPr>
        <w:t>— резервирование мест в</w:t>
      </w:r>
      <w:r w:rsidR="00CD7D3B">
        <w:rPr>
          <w:rFonts w:ascii="Ubuntu" w:hAnsi="Ubuntu"/>
          <w:color w:val="515151"/>
          <w:sz w:val="21"/>
          <w:szCs w:val="21"/>
        </w:rPr>
        <w:t xml:space="preserve"> Гостинице</w:t>
      </w:r>
      <w:r w:rsidRPr="00921C00">
        <w:rPr>
          <w:rFonts w:ascii="Ubuntu" w:hAnsi="Ubuntu"/>
          <w:color w:val="515151"/>
          <w:sz w:val="21"/>
          <w:szCs w:val="21"/>
        </w:rPr>
        <w:t>, происходящее в результате ряда действий, совершаемых Заказчиком в Системе в соответствии с Правилами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Правила бронирования и оплаты</w:t>
      </w:r>
      <w:r w:rsidRPr="00921C00">
        <w:rPr>
          <w:rFonts w:ascii="Ubuntu" w:hAnsi="Ubuntu"/>
          <w:color w:val="515151"/>
          <w:sz w:val="21"/>
          <w:szCs w:val="21"/>
        </w:rPr>
        <w:t> — свод правил и инструкций, в соответствии с которыми Заказчиком осуществляется Бронирование услуг</w:t>
      </w:r>
      <w:r w:rsidR="00F013B8">
        <w:rPr>
          <w:rFonts w:ascii="Ubuntu" w:hAnsi="Ubuntu"/>
          <w:color w:val="515151"/>
          <w:sz w:val="21"/>
          <w:szCs w:val="21"/>
        </w:rPr>
        <w:t xml:space="preserve"> Гостиницы</w:t>
      </w:r>
      <w:r w:rsidRPr="00921C00">
        <w:rPr>
          <w:rFonts w:ascii="Ubuntu" w:hAnsi="Ubuntu"/>
          <w:color w:val="515151"/>
          <w:sz w:val="21"/>
          <w:szCs w:val="21"/>
        </w:rPr>
        <w:t xml:space="preserve"> на сайте, а также оплата произведенного Бронирования.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2. Общие положения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2.1. Текст данного Договора является публичной офертой (в соответствии с пунктом 5 статьи 395 Гражданского кодекса Республики Казахстан публичная оферта –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на это предложение). Акцепт оферты – использование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онлайн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 xml:space="preserve"> сервиса бронирования номеров (в соответствии со статьёй 396 Гражданского кодекса Республики Казахстан). Акцепт – это ответ лица, которому адресована оферта, о ее принятии. Акцепт должен быть полным и безоговорочным. Совершая действия по акцепту настоящего публичного договора – оферты, </w:t>
      </w:r>
      <w:r w:rsidR="00CD7D3B">
        <w:rPr>
          <w:rFonts w:ascii="Ubuntu" w:hAnsi="Ubuntu"/>
          <w:color w:val="515151"/>
          <w:sz w:val="21"/>
          <w:szCs w:val="21"/>
        </w:rPr>
        <w:t>Заказчик</w:t>
      </w:r>
      <w:r w:rsidRPr="00921C00">
        <w:rPr>
          <w:rFonts w:ascii="Ubuntu" w:hAnsi="Ubuntu"/>
          <w:color w:val="515151"/>
          <w:sz w:val="21"/>
          <w:szCs w:val="21"/>
        </w:rPr>
        <w:t xml:space="preserve"> подтверждает свою правоспособность и дееспособность, а также свое законное право вступать в договорные отношения с </w:t>
      </w:r>
      <w:r w:rsidR="00CD7D3B">
        <w:rPr>
          <w:rFonts w:ascii="Ubuntu" w:hAnsi="Ubuntu"/>
          <w:color w:val="515151"/>
          <w:sz w:val="21"/>
          <w:szCs w:val="21"/>
        </w:rPr>
        <w:t>Исполнителем</w:t>
      </w:r>
      <w:r w:rsidRPr="00921C00">
        <w:rPr>
          <w:rFonts w:ascii="Ubuntu" w:hAnsi="Ubuntu"/>
          <w:color w:val="515151"/>
          <w:sz w:val="21"/>
          <w:szCs w:val="21"/>
        </w:rPr>
        <w:t xml:space="preserve">. Полным и безоговорочным согласием заключить Договор (далее – Акцептом) является выраженное согласие с его условиями использования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онлайн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 xml:space="preserve"> сервиса бронирования </w:t>
      </w:r>
      <w:r w:rsidR="00CD7D3B">
        <w:rPr>
          <w:rFonts w:ascii="Ubuntu" w:hAnsi="Ubuntu"/>
          <w:color w:val="515151"/>
          <w:sz w:val="21"/>
          <w:szCs w:val="21"/>
        </w:rPr>
        <w:t>Исполнителя</w:t>
      </w:r>
      <w:r w:rsidRPr="00921C00">
        <w:rPr>
          <w:rFonts w:ascii="Ubuntu" w:hAnsi="Ubuntu"/>
          <w:color w:val="515151"/>
          <w:sz w:val="21"/>
          <w:szCs w:val="21"/>
        </w:rPr>
        <w:t xml:space="preserve"> и/или принятие условий предоставления сервиса;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2.2. Акцепт Договора означает, что </w:t>
      </w:r>
      <w:r w:rsidR="00CD7D3B">
        <w:rPr>
          <w:rFonts w:ascii="Ubuntu" w:hAnsi="Ubuntu"/>
          <w:color w:val="515151"/>
          <w:sz w:val="21"/>
          <w:szCs w:val="21"/>
        </w:rPr>
        <w:t>Заказчик</w:t>
      </w:r>
      <w:r w:rsidRPr="00921C00">
        <w:rPr>
          <w:rFonts w:ascii="Ubuntu" w:hAnsi="Ubuntu"/>
          <w:color w:val="515151"/>
          <w:sz w:val="21"/>
          <w:szCs w:val="21"/>
        </w:rPr>
        <w:t xml:space="preserve"> согласен со всеми положениями настоящего предложения, и равносилен заключению Договора и всех приложений к нему. В связи с </w:t>
      </w:r>
      <w:proofErr w:type="gramStart"/>
      <w:r w:rsidRPr="00921C00">
        <w:rPr>
          <w:rFonts w:ascii="Ubuntu" w:hAnsi="Ubuntu"/>
          <w:color w:val="515151"/>
          <w:sz w:val="21"/>
          <w:szCs w:val="21"/>
        </w:rPr>
        <w:t>вышеизложенным</w:t>
      </w:r>
      <w:proofErr w:type="gramEnd"/>
      <w:r w:rsidRPr="00921C00">
        <w:rPr>
          <w:rFonts w:ascii="Ubuntu" w:hAnsi="Ubuntu"/>
          <w:color w:val="515151"/>
          <w:sz w:val="21"/>
          <w:szCs w:val="21"/>
        </w:rPr>
        <w:t xml:space="preserve">, внимательно прочитайте текст Договора. Если Вы не согласны с каким-либо пунктом Договора, </w:t>
      </w:r>
      <w:r w:rsidR="00CD7D3B">
        <w:rPr>
          <w:rFonts w:ascii="Ubuntu" w:hAnsi="Ubuntu"/>
          <w:color w:val="515151"/>
          <w:sz w:val="21"/>
          <w:szCs w:val="21"/>
        </w:rPr>
        <w:t>Исполнитель</w:t>
      </w:r>
      <w:r w:rsidRPr="00921C00">
        <w:rPr>
          <w:rFonts w:ascii="Ubuntu" w:hAnsi="Ubuntu"/>
          <w:color w:val="515151"/>
          <w:sz w:val="21"/>
          <w:szCs w:val="21"/>
        </w:rPr>
        <w:t xml:space="preserve"> предлагает Вам отказаться от Акцепта оферты.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lastRenderedPageBreak/>
        <w:t>2.3. Настоящая оферта адресована физическим лицам.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3. Предмет договора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3.1. Исполнитель оказывает услуги Заказчику по Бронированию номеров в Гостинице с предоставлением услуг</w:t>
      </w:r>
      <w:r w:rsidR="00F013B8">
        <w:rPr>
          <w:rFonts w:ascii="Ubuntu" w:hAnsi="Ubuntu"/>
          <w:color w:val="515151"/>
          <w:sz w:val="21"/>
          <w:szCs w:val="21"/>
        </w:rPr>
        <w:t xml:space="preserve"> питания</w:t>
      </w:r>
      <w:r w:rsidRPr="00921C00">
        <w:rPr>
          <w:rFonts w:ascii="Ubuntu" w:hAnsi="Ubuntu"/>
          <w:color w:val="515151"/>
          <w:sz w:val="21"/>
          <w:szCs w:val="21"/>
        </w:rPr>
        <w:t xml:space="preserve"> либо без таких услуг, Заказчик обязуется принять и оплатить заказанные услуги.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3.2. Настоящий договор считается заключенным с момента совершения Заказчиком его акцепта.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3.3. Настоящий договор является основным документом в официальных взаимоотношениях между Заказчиком и Исполнителем.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3.4. Услуги оказываются в порядке, установленном действующим законодательством РК и на условиях, определенных Гостиницей.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4. Условия предоставления услуг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4.1. Для того чтобы оформить Заказ и произвести оплату, Заказчик должен заполнить все необходимые поля формы бронирования, размещенной на сайте. При этом Заказчиком должны быть предоставлены все необходимые данные, предусмотренные Правилами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4.2. Заказчик несет ответственность за правильность и достоверность всех данных, предоставленных Исполнителю. Заказчик подтверждает и гарантирует, что достиг 18-летнего возраста, имеет полную право- и дееспособность, финансовую состоятельность и законное право вступать в права и </w:t>
      </w:r>
      <w:proofErr w:type="gramStart"/>
      <w:r w:rsidRPr="00921C00">
        <w:rPr>
          <w:rFonts w:ascii="Ubuntu" w:hAnsi="Ubuntu"/>
          <w:color w:val="515151"/>
          <w:sz w:val="21"/>
          <w:szCs w:val="21"/>
        </w:rPr>
        <w:t>нести обязанности</w:t>
      </w:r>
      <w:proofErr w:type="gramEnd"/>
      <w:r w:rsidRPr="00921C00">
        <w:rPr>
          <w:rFonts w:ascii="Ubuntu" w:hAnsi="Ubuntu"/>
          <w:color w:val="515151"/>
          <w:sz w:val="21"/>
          <w:szCs w:val="21"/>
        </w:rPr>
        <w:t xml:space="preserve"> по гражданско-правовым и иным видам сделок, как от своего имени, так и в интересах других лиц.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4.3. Оформление и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онлайн-оплата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 xml:space="preserve"> Заказа производится Заказчиком самостоятельно на сайте либо с помощью </w:t>
      </w:r>
      <w:r w:rsidR="00F013B8">
        <w:rPr>
          <w:rFonts w:ascii="Ubuntu" w:hAnsi="Ubuntu"/>
          <w:color w:val="515151"/>
          <w:sz w:val="21"/>
          <w:szCs w:val="21"/>
        </w:rPr>
        <w:t>администратора</w:t>
      </w:r>
      <w:r w:rsidRPr="00921C00">
        <w:rPr>
          <w:rFonts w:ascii="Ubuntu" w:hAnsi="Ubuntu"/>
          <w:color w:val="515151"/>
          <w:sz w:val="21"/>
          <w:szCs w:val="21"/>
        </w:rPr>
        <w:t xml:space="preserve"> отдела </w:t>
      </w:r>
      <w:r w:rsidR="00F013B8">
        <w:rPr>
          <w:rFonts w:ascii="Ubuntu" w:hAnsi="Ubuntu"/>
          <w:color w:val="515151"/>
          <w:sz w:val="21"/>
          <w:szCs w:val="21"/>
        </w:rPr>
        <w:t>бронирования</w:t>
      </w:r>
      <w:r w:rsidRPr="00921C00">
        <w:rPr>
          <w:rFonts w:ascii="Ubuntu" w:hAnsi="Ubuntu"/>
          <w:color w:val="515151"/>
          <w:sz w:val="21"/>
          <w:szCs w:val="21"/>
        </w:rPr>
        <w:t>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4.4. Со всеми условиями предоставления услуги Заказчик знакомится в процессе оформления Заказа.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4.5. Заказчик производит оплату Заказа в соответствии разделом 7 настоящего договора.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5. Права и обязанности Заказчика и Исполнителя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5.1. Права Заказчика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5.1.1. Производить поиск, Бронирование и оплату услуг Гостиницы с помощью Системы и прочими способами, указанными на сайте. При этом Заказчик признает, что в случае использования Системы он в полной мере и безоговорочно принимает условия настоящего договора вне зависимости от того, каким способом было совершено Бронирование и оплата Заказа.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5.1.2. Отказаться от Заказа или изменить Заказ на условиях, оговоренных в разделе 8 настоящего договора.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5.1.3. Заказчик имеет право на получение забронированных услуг в сроки и в объеме, оговоренные в Заказе.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5.2. Права Исполнителя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5.2.1. Требовать от Заказчика соблюдения условий Правил бронирования и оплаты, опубликованных на сайте, и настоящего договора. Исполнитель несет ответственность за надлежащее исполнение договора только в случае действий и процедур, совершенных Заказчиком с полным соблюдением этих условий.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5.2.2. Требовать от Заказчика полного согласия с условиями настоящего договора. В случае несогласия с условиями настоящего договора отказать Заказчику в оказании услуг.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5.2.3. Требовать от Заказчика полной оплаты Заказа. При неполучении от Заказчика оплаты в срок, установленный в Правилах бронирования и оплаты, аннулировать Заказ.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5.2.4. Привлекать третьих лиц для исполнения услуг по Бронированию в целях настоящего Договора.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5.2.5. Расторгнуть договор в одностороннем внесудебном порядке, если Заказчик предоставил Исполнителю недостоверные данные, а также заведомо ложные и/или неправомерно используемые Заказчиком данные банковских карт.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lastRenderedPageBreak/>
        <w:t>5.2.6. Производить в исключительных случаях замену номера в Гостинице, подтвержденного ранее, на номер той же категории, либо более высокой категории без взимания дополнительной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5.2.7. При необходимости отключать и включать Систему в любое время, информируя об этом Заказчика на сайте.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5.3. Обязанности Заказчика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5.3.1. Не приступать к оформлению Заказа, предварительно не ознакомившись с настоящим договором и Правилами бронирования и оплаты. Если Заказчик приступил к оформлению и оплате Заказа, то Исполнитель считает, что Заказчик полностью ознакомлен и согласен с условиями настоящего договора и Правилами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5.3.2. Самостоятельно знакомиться на сайте Исполнителя с информацией о Гостинице и ее услугах, включая стоимость услуг.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5.3.3. При оформлении заказа и произведении </w:t>
      </w:r>
      <w:proofErr w:type="spellStart"/>
      <w:r w:rsidRPr="00921C00">
        <w:rPr>
          <w:rFonts w:ascii="Ubuntu" w:hAnsi="Ubuntu"/>
          <w:color w:val="515151"/>
          <w:sz w:val="21"/>
          <w:szCs w:val="21"/>
        </w:rPr>
        <w:t>онлайн-оплаты</w:t>
      </w:r>
      <w:proofErr w:type="spellEnd"/>
      <w:r w:rsidRPr="00921C00">
        <w:rPr>
          <w:rFonts w:ascii="Ubuntu" w:hAnsi="Ubuntu"/>
          <w:color w:val="515151"/>
          <w:sz w:val="21"/>
          <w:szCs w:val="21"/>
        </w:rPr>
        <w:t xml:space="preserve"> указывать актуальную контактную информацию, необходимую Исполнителю для оперативной связи с Заказчиком.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5.3.4. Предоставить все необходимые для оформления Заказа актуальные</w:t>
      </w:r>
      <w:r w:rsidR="00A32FCB">
        <w:rPr>
          <w:rFonts w:ascii="Ubuntu" w:hAnsi="Ubuntu"/>
          <w:color w:val="515151"/>
          <w:sz w:val="21"/>
          <w:szCs w:val="21"/>
        </w:rPr>
        <w:t xml:space="preserve"> данные</w:t>
      </w:r>
      <w:r w:rsidRPr="00921C00">
        <w:rPr>
          <w:rFonts w:ascii="Ubuntu" w:hAnsi="Ubuntu"/>
          <w:color w:val="515151"/>
          <w:sz w:val="21"/>
          <w:szCs w:val="21"/>
        </w:rPr>
        <w:t>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5.3.5. Своевременно оплатить в полном объеме стоимость. В случае оплаты Заказа банковской картой через Интернет необходимо пользоваться только банковской картой, принадлежащей Заказчику. Во избежание мошенничества Исполнитель проверяет платеж и для разрешения возникших вопросов связывается с Заказчиком. 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5.3.6. В случае отказа от Заказа или от части услуг в Заказе, а также для изменения заказанных услуг незамедлительно сообщить об этом Исполнителю в порядке, установленном в Правилах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5.3.7.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5.4. Обязанности Исполнителя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5.4.1. Предоставить Заказчику на сайте необходимую информацию о Гостинице и ее услугах, а также правила для оформления и оплаты Заказа.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5.4.2. Принять оплату Заказа от Заказчика (в том числе через третьих лиц) после надлежащего оформления Заказа и успешного Бронирования услуг.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6. Акцепт Оферты и заключение договора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6.1. Заказчик производит акцепт оферты путем выполнения следующих действий в Системе: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·         бронирование Заказа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·         оплата Заказа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После выполнения любого из указанных действий Заказчиком на сайте Исполнителя, договор считается заключенным.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7. Порядок расчетов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7.1. Стоимость услуг определяется в Заказе, сформированном Заказчиком в соответствии с выбранным набором услуг.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7.2. Стоимость услуг устанавливается в тенге и указыва</w:t>
      </w:r>
      <w:r w:rsidR="00F013B8">
        <w:rPr>
          <w:rFonts w:ascii="Ubuntu" w:hAnsi="Ubuntu"/>
          <w:color w:val="515151"/>
          <w:sz w:val="21"/>
          <w:szCs w:val="21"/>
        </w:rPr>
        <w:t>ется</w:t>
      </w:r>
      <w:r w:rsidRPr="00921C00">
        <w:rPr>
          <w:rFonts w:ascii="Ubuntu" w:hAnsi="Ubuntu"/>
          <w:color w:val="515151"/>
          <w:sz w:val="21"/>
          <w:szCs w:val="21"/>
        </w:rPr>
        <w:t xml:space="preserve"> на сайте</w:t>
      </w:r>
      <w:r w:rsidR="00F013B8">
        <w:rPr>
          <w:rFonts w:ascii="Ubuntu" w:hAnsi="Ubuntu"/>
          <w:color w:val="515151"/>
          <w:sz w:val="21"/>
          <w:szCs w:val="21"/>
        </w:rPr>
        <w:t xml:space="preserve"> и в подтверждении бронирования.</w:t>
      </w:r>
      <w:r w:rsidR="00C231C9" w:rsidRPr="00C231C9">
        <w:rPr>
          <w:rFonts w:ascii="Ubuntu" w:hAnsi="Ubuntu"/>
          <w:color w:val="515151"/>
          <w:sz w:val="21"/>
          <w:szCs w:val="21"/>
        </w:rPr>
        <w:t xml:space="preserve"> </w:t>
      </w:r>
      <w:r w:rsidRPr="00921C00">
        <w:rPr>
          <w:rFonts w:ascii="Ubuntu" w:hAnsi="Ubuntu"/>
          <w:color w:val="515151"/>
          <w:sz w:val="21"/>
          <w:szCs w:val="21"/>
        </w:rPr>
        <w:t>Стоимость услуг может быть изменена Исполнителем в одностороннем порядке.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7.3. Все расчеты по договору производятся в тенге.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7.4. Оплата Заказа производится в соответствии с Правилами бронирования и оплаты в размере 100 (Сто) % от суммы Заказа в срок, установленный в зависимости от способов оплаты.</w:t>
      </w:r>
    </w:p>
    <w:p w:rsidR="00C231C9" w:rsidRDefault="00C231C9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 Bold" w:hAnsi="Ubuntu Bold"/>
          <w:b/>
          <w:bCs/>
          <w:color w:val="515151"/>
          <w:sz w:val="21"/>
          <w:szCs w:val="21"/>
          <w:lang w:val="en-US"/>
        </w:rPr>
      </w:pP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lastRenderedPageBreak/>
        <w:t>8. Отмена, изменение Заказа и возврат денежных средств Заказчику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8.1. До оплаты Заказчик может в любой момент отказаться от Заказа или внести изменения в Заказ в порядке, установленном Правилами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8.2. Возврат денежных средств Заказчику в случае отмены Заказа или не</w:t>
      </w:r>
      <w:r w:rsidR="00C231C9" w:rsidRPr="00C231C9">
        <w:rPr>
          <w:rFonts w:ascii="Ubuntu" w:hAnsi="Ubuntu"/>
          <w:color w:val="515151"/>
          <w:sz w:val="21"/>
          <w:szCs w:val="21"/>
        </w:rPr>
        <w:t xml:space="preserve"> </w:t>
      </w:r>
      <w:r w:rsidRPr="00921C00">
        <w:rPr>
          <w:rFonts w:ascii="Ubuntu" w:hAnsi="Ubuntu"/>
          <w:color w:val="515151"/>
          <w:sz w:val="21"/>
          <w:szCs w:val="21"/>
        </w:rPr>
        <w:t>заезда в Гостиницу, производится в порядке и на условиях, предусмотренных Правилами бронирования и оплаты.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9. Ответственность сторон и разрешение споров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 xml:space="preserve">9.1. За неисполнение и ненадлежащее исполнение обязательств по настоящему договору стороны несут ответственность в соответствии с </w:t>
      </w:r>
      <w:r w:rsidR="00C231C9">
        <w:rPr>
          <w:rFonts w:ascii="Ubuntu" w:hAnsi="Ubuntu"/>
          <w:color w:val="515151"/>
          <w:sz w:val="21"/>
          <w:szCs w:val="21"/>
        </w:rPr>
        <w:t>действующим законодательством РК</w:t>
      </w:r>
      <w:r w:rsidRPr="00921C00">
        <w:rPr>
          <w:rFonts w:ascii="Ubuntu" w:hAnsi="Ubuntu"/>
          <w:color w:val="515151"/>
          <w:sz w:val="21"/>
          <w:szCs w:val="21"/>
        </w:rPr>
        <w:t>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9.2. Исполнитель не несет ответственности за невозможность обслуживания Заказчика по каким-либо причинам, включая нарушение работы линий связи, неисправность оборудования и т.п.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9.3. Исполнитель не несет ответственности перед Заказчиком в случае неисполнения или ненадлежащего исполнения услуг со своей стороны или со стороны третьих лиц, возникшего вследствие нарушений условий настоящего договора Заказчиком.</w:t>
      </w:r>
    </w:p>
    <w:p w:rsidR="00A42033" w:rsidRPr="00A42033" w:rsidRDefault="00280AC1" w:rsidP="00A42033">
      <w:pPr>
        <w:pStyle w:val="a3"/>
        <w:spacing w:before="0" w:beforeAutospacing="0" w:after="0" w:afterAutospacing="0"/>
        <w:rPr>
          <w:rFonts w:ascii="Ubuntu" w:hAnsi="Ubuntu"/>
          <w:sz w:val="20"/>
          <w:szCs w:val="20"/>
        </w:rPr>
      </w:pPr>
      <w:r w:rsidRPr="00921C00">
        <w:rPr>
          <w:rFonts w:ascii="Ubuntu" w:hAnsi="Ubuntu"/>
          <w:color w:val="515151"/>
          <w:sz w:val="21"/>
          <w:szCs w:val="21"/>
        </w:rPr>
        <w:t>9.4. Заказчик несет ответственность за выполнение своих обязательств перед Исполнителем</w:t>
      </w:r>
      <w:r w:rsidR="00031792">
        <w:rPr>
          <w:rFonts w:ascii="Ubuntu" w:hAnsi="Ubuntu"/>
          <w:color w:val="515151"/>
          <w:sz w:val="21"/>
          <w:szCs w:val="21"/>
        </w:rPr>
        <w:t xml:space="preserve">, за </w:t>
      </w:r>
      <w:r w:rsidRPr="00921C00">
        <w:rPr>
          <w:rFonts w:ascii="Ubuntu" w:hAnsi="Ubuntu"/>
          <w:color w:val="515151"/>
          <w:sz w:val="21"/>
          <w:szCs w:val="21"/>
        </w:rPr>
        <w:t xml:space="preserve"> причинение</w:t>
      </w:r>
      <w:r w:rsidR="00031792">
        <w:rPr>
          <w:rFonts w:ascii="Ubuntu" w:hAnsi="Ubuntu"/>
          <w:color w:val="515151"/>
          <w:sz w:val="21"/>
          <w:szCs w:val="21"/>
        </w:rPr>
        <w:t>,</w:t>
      </w:r>
      <w:r w:rsidRPr="00921C00">
        <w:rPr>
          <w:rFonts w:ascii="Ubuntu" w:hAnsi="Ubuntu"/>
          <w:color w:val="515151"/>
          <w:sz w:val="21"/>
          <w:szCs w:val="21"/>
        </w:rPr>
        <w:t xml:space="preserve"> как материального ущерба, так и ущерба его деловой репутации.</w:t>
      </w:r>
      <w:r w:rsidR="00A42033">
        <w:rPr>
          <w:rFonts w:ascii="Ubuntu" w:hAnsi="Ubuntu"/>
          <w:color w:val="515151"/>
          <w:sz w:val="21"/>
          <w:szCs w:val="21"/>
        </w:rPr>
        <w:t xml:space="preserve"> Ущерб, возникший в случае утраты или повреждения имущества Гостиницы, нанесенный Заказчиком, должен быть возмещен Заказчиком в полном объеме, в день предъявления ему акта об ущербе,</w:t>
      </w:r>
      <w:r w:rsidR="00462675">
        <w:rPr>
          <w:rFonts w:ascii="Ubuntu" w:hAnsi="Ubuntu"/>
          <w:color w:val="515151"/>
          <w:sz w:val="21"/>
          <w:szCs w:val="21"/>
        </w:rPr>
        <w:t xml:space="preserve"> составленном в соответствии с законодательством РК и тарифами на ущерб имущества Гостиницы.</w:t>
      </w:r>
      <w:r w:rsidR="00A42033" w:rsidRPr="00A42033">
        <w:rPr>
          <w:rFonts w:ascii="Ubuntu" w:hAnsi="Ubuntu"/>
          <w:color w:val="000000"/>
          <w:sz w:val="20"/>
          <w:szCs w:val="20"/>
        </w:rPr>
        <w:t xml:space="preserve"> 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Любое неверное или мошенническое Бронирование или перепродажа Заказа, запрещается.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9.5. Исполнитель несет ответственность за материальный ущерб, причиненный Заказчику в связи с не предоставлением Заказчику по вине Исполнителя услуг в объеме, оговоренном в Заказе, в порядке, установленном действующим законодательством РК, за исключением случаев, когда нарушение прав Заказчика произошло вследствие действий непреодолимой силы.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9.6.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и оплаты со стороны Заказчика.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9.7. Исполнитель не несет ответственности перед Заказчиком в случае опоздания к сроку заселения в Гостиницу более чем на 1 сутки или досрочного выезда.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9.8. Исполнитель публикует на сайте информацию о Гостинице и ее услугах и несет ответственность за ее актуальность и достоверность.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10. Соблюдение конфиденциальности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10.1. Принимая условия настоящего договора, Заказчик выражает согласие на обработку своих персональных данных, а также персональных данных лиц, от имени и в интересах которых он действует (в т.ч. фамилия, имя, отчество, электронная почта, номер мобильного телефона и т.д.). Данное согласие на обработку персональных данных является бессрочным и может быть отменено посредством предоставления письменного заявления Заказчика в адрес Исполнителя. Персональная информация Заказчика распространению не подлежит, кроме случаев, предусмотренных законодательством РК.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10.2. Заказчик несет ответственность за конфиденциальность своих контактных данных, а также за все действия, произведенные с их использованием. Исполнитель не несет ответственности и не возмещает убытки, возникшие по причине несанкционированного использования третьими лицами данных Заказчика.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br/>
      </w: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11. Обстоятельства непреодолимой силы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11.1.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lastRenderedPageBreak/>
        <w:t xml:space="preserve">11.2. </w:t>
      </w:r>
      <w:proofErr w:type="gramStart"/>
      <w:r w:rsidRPr="00921C00">
        <w:rPr>
          <w:rFonts w:ascii="Ubuntu" w:hAnsi="Ubuntu"/>
          <w:color w:val="515151"/>
          <w:sz w:val="21"/>
          <w:szCs w:val="21"/>
        </w:rPr>
        <w:t>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</w:r>
      <w:proofErr w:type="gramEnd"/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 Bold" w:hAnsi="Ubuntu Bold"/>
          <w:b/>
          <w:bCs/>
          <w:color w:val="515151"/>
          <w:sz w:val="21"/>
          <w:szCs w:val="21"/>
        </w:rPr>
        <w:t>12. Изменение и расторжение договора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12.1. Настоящий договор считается заключенным с момента акцепта Заказчиком настоящей оферты и действует до исполнения сторонами всех своих обязательств по договору.</w:t>
      </w: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12.2. Исполнитель вправе в одностороннем внесудебном порядке отказаться от исполнения настоящего договора.</w:t>
      </w:r>
    </w:p>
    <w:p w:rsidR="00A6504A" w:rsidRDefault="00A6504A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</w:p>
    <w:p w:rsidR="00280AC1" w:rsidRPr="00921C00" w:rsidRDefault="00280AC1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В случае возникновения вопросов, Пользователь может обратиться по телефонам: +7 (</w:t>
      </w:r>
      <w:r w:rsidR="00462675">
        <w:rPr>
          <w:rFonts w:ascii="Ubuntu" w:hAnsi="Ubuntu"/>
          <w:color w:val="515151"/>
          <w:sz w:val="21"/>
          <w:szCs w:val="21"/>
        </w:rPr>
        <w:t>777</w:t>
      </w:r>
      <w:r w:rsidRPr="00921C00">
        <w:rPr>
          <w:rFonts w:ascii="Ubuntu" w:hAnsi="Ubuntu"/>
          <w:color w:val="515151"/>
          <w:sz w:val="21"/>
          <w:szCs w:val="21"/>
        </w:rPr>
        <w:t xml:space="preserve">) </w:t>
      </w:r>
      <w:r w:rsidR="00462675">
        <w:rPr>
          <w:rFonts w:ascii="Ubuntu" w:hAnsi="Ubuntu"/>
          <w:color w:val="515151"/>
          <w:sz w:val="21"/>
          <w:szCs w:val="21"/>
        </w:rPr>
        <w:t>223 52 07</w:t>
      </w:r>
      <w:r w:rsidRPr="00921C00">
        <w:rPr>
          <w:rFonts w:ascii="Ubuntu" w:hAnsi="Ubuntu"/>
          <w:color w:val="515151"/>
          <w:sz w:val="21"/>
          <w:szCs w:val="21"/>
        </w:rPr>
        <w:t>, +7 (</w:t>
      </w:r>
      <w:r w:rsidR="00462675">
        <w:rPr>
          <w:rFonts w:ascii="Ubuntu" w:hAnsi="Ubuntu"/>
          <w:color w:val="515151"/>
          <w:sz w:val="21"/>
          <w:szCs w:val="21"/>
        </w:rPr>
        <w:t>72774</w:t>
      </w:r>
      <w:r w:rsidRPr="00921C00">
        <w:rPr>
          <w:rFonts w:ascii="Ubuntu" w:hAnsi="Ubuntu"/>
          <w:color w:val="515151"/>
          <w:sz w:val="21"/>
          <w:szCs w:val="21"/>
        </w:rPr>
        <w:t>)</w:t>
      </w:r>
      <w:r w:rsidR="00462675">
        <w:rPr>
          <w:rFonts w:ascii="Ubuntu" w:hAnsi="Ubuntu"/>
          <w:color w:val="515151"/>
          <w:sz w:val="21"/>
          <w:szCs w:val="21"/>
        </w:rPr>
        <w:t xml:space="preserve"> 414 88, +7 (777) 002 10 44</w:t>
      </w:r>
      <w:r w:rsidRPr="00921C00">
        <w:rPr>
          <w:rFonts w:ascii="Ubuntu" w:hAnsi="Ubuntu"/>
          <w:color w:val="515151"/>
          <w:sz w:val="21"/>
          <w:szCs w:val="21"/>
        </w:rPr>
        <w:t xml:space="preserve"> или посредством электронной почты </w:t>
      </w:r>
      <w:hyperlink r:id="rId5" w:history="1">
        <w:r w:rsidR="00462675" w:rsidRPr="00E97DED">
          <w:rPr>
            <w:rStyle w:val="a4"/>
            <w:rFonts w:ascii="Ubuntu" w:hAnsi="Ubuntu"/>
            <w:sz w:val="21"/>
            <w:szCs w:val="21"/>
            <w:lang w:val="en-US"/>
          </w:rPr>
          <w:t>reykjavik</w:t>
        </w:r>
        <w:r w:rsidR="00462675" w:rsidRPr="00E97DED">
          <w:rPr>
            <w:rStyle w:val="a4"/>
            <w:rFonts w:ascii="Ubuntu" w:hAnsi="Ubuntu"/>
            <w:sz w:val="21"/>
            <w:szCs w:val="21"/>
          </w:rPr>
          <w:t>.</w:t>
        </w:r>
        <w:r w:rsidR="00462675" w:rsidRPr="00E97DED">
          <w:rPr>
            <w:rStyle w:val="a4"/>
            <w:rFonts w:ascii="Ubuntu" w:hAnsi="Ubuntu"/>
            <w:sz w:val="21"/>
            <w:szCs w:val="21"/>
            <w:lang w:val="en-US"/>
          </w:rPr>
          <w:t>kz</w:t>
        </w:r>
        <w:r w:rsidR="00462675" w:rsidRPr="00E97DED">
          <w:rPr>
            <w:rStyle w:val="a4"/>
            <w:rFonts w:ascii="Ubuntu" w:hAnsi="Ubuntu"/>
            <w:sz w:val="21"/>
            <w:szCs w:val="21"/>
          </w:rPr>
          <w:t>@</w:t>
        </w:r>
        <w:r w:rsidR="00462675" w:rsidRPr="00E97DED">
          <w:rPr>
            <w:rStyle w:val="a4"/>
            <w:rFonts w:ascii="Ubuntu" w:hAnsi="Ubuntu"/>
            <w:sz w:val="21"/>
            <w:szCs w:val="21"/>
            <w:lang w:val="en-US"/>
          </w:rPr>
          <w:t>mail</w:t>
        </w:r>
        <w:r w:rsidR="00462675" w:rsidRPr="00E97DED">
          <w:rPr>
            <w:rStyle w:val="a4"/>
            <w:rFonts w:ascii="Ubuntu" w:hAnsi="Ubuntu"/>
            <w:sz w:val="21"/>
            <w:szCs w:val="21"/>
          </w:rPr>
          <w:t>.</w:t>
        </w:r>
        <w:r w:rsidR="00462675" w:rsidRPr="00E97DED">
          <w:rPr>
            <w:rStyle w:val="a4"/>
            <w:rFonts w:ascii="Ubuntu" w:hAnsi="Ubuntu"/>
            <w:sz w:val="21"/>
            <w:szCs w:val="21"/>
            <w:lang w:val="en-US"/>
          </w:rPr>
          <w:t>ru</w:t>
        </w:r>
      </w:hyperlink>
      <w:r w:rsidR="00462675" w:rsidRPr="00462675">
        <w:rPr>
          <w:rFonts w:ascii="Ubuntu" w:hAnsi="Ubuntu"/>
          <w:color w:val="515151"/>
          <w:sz w:val="21"/>
          <w:szCs w:val="21"/>
        </w:rPr>
        <w:t xml:space="preserve">, </w:t>
      </w:r>
      <w:r w:rsidR="00462675">
        <w:rPr>
          <w:rFonts w:ascii="Ubuntu" w:hAnsi="Ubuntu"/>
          <w:color w:val="515151"/>
          <w:sz w:val="21"/>
          <w:szCs w:val="21"/>
          <w:lang w:val="en-US"/>
        </w:rPr>
        <w:t>info</w:t>
      </w:r>
      <w:r w:rsidR="00462675" w:rsidRPr="00462675">
        <w:rPr>
          <w:rFonts w:ascii="Ubuntu" w:hAnsi="Ubuntu"/>
          <w:color w:val="515151"/>
          <w:sz w:val="21"/>
          <w:szCs w:val="21"/>
        </w:rPr>
        <w:t>@</w:t>
      </w:r>
      <w:r w:rsidR="00462675">
        <w:rPr>
          <w:rFonts w:ascii="Ubuntu" w:hAnsi="Ubuntu"/>
          <w:color w:val="515151"/>
          <w:sz w:val="21"/>
          <w:szCs w:val="21"/>
          <w:lang w:val="en-US"/>
        </w:rPr>
        <w:t>reyhotel</w:t>
      </w:r>
      <w:r w:rsidR="00462675" w:rsidRPr="00462675">
        <w:rPr>
          <w:rFonts w:ascii="Ubuntu" w:hAnsi="Ubuntu"/>
          <w:color w:val="515151"/>
          <w:sz w:val="21"/>
          <w:szCs w:val="21"/>
        </w:rPr>
        <w:t>.</w:t>
      </w:r>
      <w:r w:rsidR="00462675">
        <w:rPr>
          <w:rFonts w:ascii="Ubuntu" w:hAnsi="Ubuntu"/>
          <w:color w:val="515151"/>
          <w:sz w:val="21"/>
          <w:szCs w:val="21"/>
          <w:lang w:val="en-US"/>
        </w:rPr>
        <w:t>kz</w:t>
      </w:r>
      <w:r w:rsidR="00462675" w:rsidRPr="00462675">
        <w:rPr>
          <w:rFonts w:ascii="Ubuntu" w:hAnsi="Ubuntu"/>
          <w:color w:val="515151"/>
          <w:sz w:val="21"/>
          <w:szCs w:val="21"/>
        </w:rPr>
        <w:t>.</w:t>
      </w:r>
      <w:r w:rsidR="00462675" w:rsidRPr="00921C00">
        <w:rPr>
          <w:rFonts w:ascii="Ubuntu" w:hAnsi="Ubuntu"/>
          <w:color w:val="515151"/>
          <w:sz w:val="21"/>
          <w:szCs w:val="21"/>
        </w:rPr>
        <w:t xml:space="preserve"> </w:t>
      </w:r>
    </w:p>
    <w:p w:rsidR="00A6504A" w:rsidRDefault="00A6504A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</w:p>
    <w:p w:rsidR="00280AC1" w:rsidRPr="00921C00" w:rsidRDefault="00462675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462675">
        <w:rPr>
          <w:rFonts w:ascii="Ubuntu" w:hAnsi="Ubuntu"/>
          <w:color w:val="515151"/>
          <w:sz w:val="21"/>
          <w:szCs w:val="21"/>
        </w:rPr>
        <w:t xml:space="preserve">ТОО </w:t>
      </w:r>
      <w:r w:rsidR="00280AC1" w:rsidRPr="00921C00">
        <w:rPr>
          <w:rFonts w:ascii="Ubuntu" w:hAnsi="Ubuntu"/>
          <w:color w:val="515151"/>
          <w:sz w:val="21"/>
          <w:szCs w:val="21"/>
        </w:rPr>
        <w:t xml:space="preserve"> «</w:t>
      </w:r>
      <w:r>
        <w:rPr>
          <w:rFonts w:ascii="Ubuntu" w:hAnsi="Ubuntu"/>
          <w:color w:val="515151"/>
          <w:sz w:val="21"/>
          <w:szCs w:val="21"/>
        </w:rPr>
        <w:t>Исландия</w:t>
      </w:r>
      <w:r w:rsidR="00280AC1" w:rsidRPr="00921C00">
        <w:rPr>
          <w:rFonts w:ascii="Ubuntu" w:hAnsi="Ubuntu"/>
          <w:color w:val="515151"/>
          <w:sz w:val="21"/>
          <w:szCs w:val="21"/>
        </w:rPr>
        <w:t xml:space="preserve">» </w:t>
      </w:r>
      <w:r>
        <w:rPr>
          <w:rFonts w:ascii="Ubuntu" w:hAnsi="Ubuntu"/>
          <w:color w:val="515151"/>
          <w:sz w:val="21"/>
          <w:szCs w:val="21"/>
        </w:rPr>
        <w:t>Горный</w:t>
      </w:r>
      <w:r w:rsidR="00280AC1" w:rsidRPr="00921C00">
        <w:rPr>
          <w:rFonts w:ascii="Ubuntu" w:hAnsi="Ubuntu"/>
          <w:color w:val="515151"/>
          <w:sz w:val="21"/>
          <w:szCs w:val="21"/>
        </w:rPr>
        <w:t xml:space="preserve"> Отель «</w:t>
      </w:r>
      <w:r>
        <w:rPr>
          <w:rFonts w:ascii="Ubuntu" w:hAnsi="Ubuntu"/>
          <w:color w:val="515151"/>
          <w:sz w:val="21"/>
          <w:szCs w:val="21"/>
        </w:rPr>
        <w:t>Рейкьявик</w:t>
      </w:r>
      <w:r w:rsidR="00280AC1" w:rsidRPr="00921C00">
        <w:rPr>
          <w:rFonts w:ascii="Ubuntu" w:hAnsi="Ubuntu"/>
          <w:color w:val="515151"/>
          <w:sz w:val="21"/>
          <w:szCs w:val="21"/>
        </w:rPr>
        <w:t>»</w:t>
      </w:r>
    </w:p>
    <w:p w:rsidR="00280AC1" w:rsidRPr="00921C00" w:rsidRDefault="00462675" w:rsidP="00280A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>
        <w:rPr>
          <w:rFonts w:ascii="Ubuntu" w:hAnsi="Ubuntu"/>
          <w:color w:val="515151"/>
          <w:sz w:val="21"/>
          <w:szCs w:val="21"/>
        </w:rPr>
        <w:t>Юридический</w:t>
      </w:r>
      <w:r w:rsidR="00280AC1" w:rsidRPr="00921C00">
        <w:rPr>
          <w:rFonts w:ascii="Ubuntu" w:hAnsi="Ubuntu"/>
          <w:color w:val="515151"/>
          <w:sz w:val="21"/>
          <w:szCs w:val="21"/>
        </w:rPr>
        <w:t xml:space="preserve"> адрес: </w:t>
      </w:r>
      <w:proofErr w:type="spellStart"/>
      <w:r>
        <w:rPr>
          <w:rFonts w:ascii="Ubuntu" w:hAnsi="Ubuntu"/>
          <w:color w:val="515151"/>
          <w:sz w:val="21"/>
          <w:szCs w:val="21"/>
        </w:rPr>
        <w:t>Алматинская</w:t>
      </w:r>
      <w:proofErr w:type="spellEnd"/>
      <w:r>
        <w:rPr>
          <w:rFonts w:ascii="Ubuntu" w:hAnsi="Ubuntu"/>
          <w:color w:val="515151"/>
          <w:sz w:val="21"/>
          <w:szCs w:val="21"/>
        </w:rPr>
        <w:t xml:space="preserve"> область, </w:t>
      </w:r>
      <w:proofErr w:type="spellStart"/>
      <w:r>
        <w:rPr>
          <w:rFonts w:ascii="Ubuntu" w:hAnsi="Ubuntu"/>
          <w:color w:val="515151"/>
          <w:sz w:val="21"/>
          <w:szCs w:val="21"/>
        </w:rPr>
        <w:t>Талгарский</w:t>
      </w:r>
      <w:proofErr w:type="spellEnd"/>
      <w:r>
        <w:rPr>
          <w:rFonts w:ascii="Ubuntu" w:hAnsi="Ubuntu"/>
          <w:color w:val="515151"/>
          <w:sz w:val="21"/>
          <w:szCs w:val="21"/>
        </w:rPr>
        <w:t xml:space="preserve"> район, </w:t>
      </w:r>
      <w:proofErr w:type="spellStart"/>
      <w:r>
        <w:rPr>
          <w:rFonts w:ascii="Ubuntu" w:hAnsi="Ubuntu"/>
          <w:color w:val="515151"/>
          <w:sz w:val="21"/>
          <w:szCs w:val="21"/>
        </w:rPr>
        <w:t>Бескайнарский</w:t>
      </w:r>
      <w:proofErr w:type="spellEnd"/>
      <w:r>
        <w:rPr>
          <w:rFonts w:ascii="Ubuntu" w:hAnsi="Ubuntu"/>
          <w:color w:val="515151"/>
          <w:sz w:val="21"/>
          <w:szCs w:val="21"/>
        </w:rPr>
        <w:t xml:space="preserve"> сельский округ, </w:t>
      </w:r>
      <w:proofErr w:type="spellStart"/>
      <w:r>
        <w:rPr>
          <w:rFonts w:ascii="Ubuntu" w:hAnsi="Ubuntu"/>
          <w:color w:val="515151"/>
          <w:sz w:val="21"/>
          <w:szCs w:val="21"/>
        </w:rPr>
        <w:t>с</w:t>
      </w:r>
      <w:proofErr w:type="gramStart"/>
      <w:r>
        <w:rPr>
          <w:rFonts w:ascii="Ubuntu" w:hAnsi="Ubuntu"/>
          <w:color w:val="515151"/>
          <w:sz w:val="21"/>
          <w:szCs w:val="21"/>
        </w:rPr>
        <w:t>.Б</w:t>
      </w:r>
      <w:proofErr w:type="gramEnd"/>
      <w:r>
        <w:rPr>
          <w:rFonts w:ascii="Ubuntu" w:hAnsi="Ubuntu"/>
          <w:color w:val="515151"/>
          <w:sz w:val="21"/>
          <w:szCs w:val="21"/>
        </w:rPr>
        <w:t>ескайнар</w:t>
      </w:r>
      <w:proofErr w:type="spellEnd"/>
      <w:r>
        <w:rPr>
          <w:rFonts w:ascii="Ubuntu" w:hAnsi="Ubuntu"/>
          <w:color w:val="515151"/>
          <w:sz w:val="21"/>
          <w:szCs w:val="21"/>
        </w:rPr>
        <w:t>, ул. Заречная, 43.</w:t>
      </w:r>
    </w:p>
    <w:p w:rsidR="004275A9" w:rsidRPr="004275A9" w:rsidRDefault="004275A9" w:rsidP="004275A9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Arial"/>
          <w:color w:val="515151"/>
          <w:sz w:val="20"/>
          <w:szCs w:val="20"/>
          <w:lang w:eastAsia="ru-RU"/>
        </w:rPr>
      </w:pPr>
      <w:r w:rsidRPr="004275A9">
        <w:rPr>
          <w:rFonts w:ascii="Ubuntu" w:eastAsia="Times New Roman" w:hAnsi="Ubuntu" w:cs="Arial"/>
          <w:bCs/>
          <w:color w:val="515151"/>
          <w:sz w:val="20"/>
          <w:szCs w:val="20"/>
          <w:lang w:eastAsia="ru-RU"/>
        </w:rPr>
        <w:t>БИН</w:t>
      </w:r>
      <w:r w:rsidRPr="004275A9">
        <w:rPr>
          <w:rFonts w:ascii="Ubuntu" w:eastAsia="Times New Roman" w:hAnsi="Ubuntu" w:cs="Arial"/>
          <w:color w:val="515151"/>
          <w:sz w:val="20"/>
          <w:szCs w:val="20"/>
          <w:lang w:eastAsia="ru-RU"/>
        </w:rPr>
        <w:t> 190140009400</w:t>
      </w:r>
    </w:p>
    <w:p w:rsidR="004275A9" w:rsidRPr="004275A9" w:rsidRDefault="004275A9" w:rsidP="004275A9">
      <w:pPr>
        <w:spacing w:after="0"/>
        <w:rPr>
          <w:rFonts w:ascii="Ubuntu" w:hAnsi="Ubuntu" w:cs="Times New Roman"/>
          <w:bCs/>
          <w:color w:val="515151"/>
          <w:sz w:val="20"/>
          <w:szCs w:val="20"/>
          <w:shd w:val="clear" w:color="auto" w:fill="FFFFFF"/>
        </w:rPr>
      </w:pPr>
      <w:r w:rsidRPr="004275A9">
        <w:rPr>
          <w:rFonts w:ascii="Ubuntu" w:hAnsi="Ubuntu"/>
          <w:color w:val="515151"/>
          <w:sz w:val="20"/>
          <w:szCs w:val="20"/>
        </w:rPr>
        <w:t xml:space="preserve">РНН </w:t>
      </w:r>
      <w:r w:rsidRPr="004275A9">
        <w:rPr>
          <w:rFonts w:ascii="Ubuntu" w:hAnsi="Ubuntu" w:cs="Times New Roman"/>
          <w:bCs/>
          <w:color w:val="515151"/>
          <w:sz w:val="20"/>
          <w:szCs w:val="20"/>
          <w:shd w:val="clear" w:color="auto" w:fill="FFFFFF"/>
        </w:rPr>
        <w:t>090900236421</w:t>
      </w:r>
    </w:p>
    <w:p w:rsidR="004275A9" w:rsidRPr="004275A9" w:rsidRDefault="004275A9" w:rsidP="004275A9">
      <w:pPr>
        <w:spacing w:after="0"/>
        <w:rPr>
          <w:rFonts w:ascii="Ubuntu" w:hAnsi="Ubuntu" w:cs="Times New Roman"/>
          <w:color w:val="515151"/>
          <w:sz w:val="20"/>
          <w:szCs w:val="20"/>
          <w:lang w:eastAsia="ko-KR"/>
        </w:rPr>
      </w:pPr>
      <w:r w:rsidRPr="004275A9">
        <w:rPr>
          <w:rFonts w:ascii="Ubuntu" w:hAnsi="Ubuntu" w:cs="Times New Roman"/>
          <w:color w:val="515151"/>
          <w:sz w:val="20"/>
          <w:szCs w:val="20"/>
        </w:rPr>
        <w:t>ИИК KZ</w:t>
      </w:r>
      <w:r w:rsidRPr="004275A9">
        <w:rPr>
          <w:rFonts w:ascii="Ubuntu" w:hAnsi="Ubuntu"/>
          <w:color w:val="515151"/>
          <w:sz w:val="20"/>
          <w:szCs w:val="20"/>
        </w:rPr>
        <w:t xml:space="preserve"> </w:t>
      </w:r>
      <w:r w:rsidRPr="004275A9">
        <w:rPr>
          <w:rFonts w:ascii="Ubuntu" w:hAnsi="Ubuntu" w:cs="Times New Roman"/>
          <w:color w:val="515151"/>
          <w:sz w:val="20"/>
          <w:szCs w:val="20"/>
        </w:rPr>
        <w:t>726018771000007821</w:t>
      </w:r>
      <w:r w:rsidRPr="004275A9">
        <w:rPr>
          <w:rFonts w:ascii="Ubuntu" w:hAnsi="Ubuntu" w:cs="Times New Roman"/>
          <w:color w:val="515151"/>
          <w:sz w:val="20"/>
          <w:szCs w:val="20"/>
          <w:lang w:eastAsia="ko-KR"/>
        </w:rPr>
        <w:tab/>
      </w:r>
      <w:r w:rsidRPr="004275A9">
        <w:rPr>
          <w:rFonts w:ascii="Ubuntu" w:hAnsi="Ubuntu" w:cs="Times New Roman"/>
          <w:color w:val="515151"/>
          <w:sz w:val="20"/>
          <w:szCs w:val="20"/>
          <w:lang w:eastAsia="ko-KR"/>
        </w:rPr>
        <w:tab/>
      </w:r>
    </w:p>
    <w:p w:rsidR="004275A9" w:rsidRPr="004275A9" w:rsidRDefault="004275A9" w:rsidP="004275A9">
      <w:pPr>
        <w:spacing w:after="0"/>
        <w:rPr>
          <w:rFonts w:ascii="Ubuntu" w:hAnsi="Ubuntu" w:cs="Times New Roman"/>
          <w:color w:val="515151"/>
          <w:sz w:val="20"/>
          <w:szCs w:val="20"/>
          <w:lang w:eastAsia="ko-KR"/>
        </w:rPr>
      </w:pPr>
      <w:r w:rsidRPr="004275A9">
        <w:rPr>
          <w:rFonts w:ascii="Ubuntu" w:hAnsi="Ubuntu" w:cs="Times New Roman"/>
          <w:color w:val="515151"/>
          <w:sz w:val="20"/>
          <w:szCs w:val="20"/>
        </w:rPr>
        <w:t xml:space="preserve">АО “Народный банк Казахстана» </w:t>
      </w:r>
      <w:proofErr w:type="spellStart"/>
      <w:r w:rsidRPr="004275A9">
        <w:rPr>
          <w:rFonts w:ascii="Ubuntu" w:hAnsi="Ubuntu" w:cs="Times New Roman"/>
          <w:color w:val="515151"/>
          <w:sz w:val="20"/>
          <w:szCs w:val="20"/>
        </w:rPr>
        <w:t>г</w:t>
      </w:r>
      <w:proofErr w:type="gramStart"/>
      <w:r w:rsidRPr="004275A9">
        <w:rPr>
          <w:rFonts w:ascii="Ubuntu" w:hAnsi="Ubuntu" w:cs="Times New Roman"/>
          <w:color w:val="515151"/>
          <w:sz w:val="20"/>
          <w:szCs w:val="20"/>
        </w:rPr>
        <w:t>.А</w:t>
      </w:r>
      <w:proofErr w:type="gramEnd"/>
      <w:r w:rsidRPr="004275A9">
        <w:rPr>
          <w:rFonts w:ascii="Ubuntu" w:hAnsi="Ubuntu" w:cs="Times New Roman"/>
          <w:color w:val="515151"/>
          <w:sz w:val="20"/>
          <w:szCs w:val="20"/>
        </w:rPr>
        <w:t>лматы</w:t>
      </w:r>
      <w:proofErr w:type="spellEnd"/>
      <w:r w:rsidRPr="004275A9">
        <w:rPr>
          <w:rFonts w:ascii="Ubuntu" w:hAnsi="Ubuntu" w:cs="Times New Roman"/>
          <w:color w:val="515151"/>
          <w:sz w:val="20"/>
          <w:szCs w:val="20"/>
          <w:lang w:eastAsia="ko-KR"/>
        </w:rPr>
        <w:tab/>
      </w:r>
      <w:r w:rsidRPr="004275A9">
        <w:rPr>
          <w:rFonts w:ascii="Ubuntu" w:hAnsi="Ubuntu" w:cs="Times New Roman"/>
          <w:color w:val="515151"/>
          <w:sz w:val="20"/>
          <w:szCs w:val="20"/>
          <w:lang w:eastAsia="ko-KR"/>
        </w:rPr>
        <w:tab/>
      </w:r>
    </w:p>
    <w:p w:rsidR="004275A9" w:rsidRPr="004275A9" w:rsidRDefault="004275A9" w:rsidP="004275A9">
      <w:pPr>
        <w:spacing w:after="0"/>
        <w:rPr>
          <w:rFonts w:ascii="Ubuntu" w:hAnsi="Ubuntu" w:cs="Times New Roman"/>
          <w:color w:val="515151"/>
          <w:sz w:val="20"/>
          <w:szCs w:val="20"/>
        </w:rPr>
      </w:pPr>
      <w:r w:rsidRPr="004275A9">
        <w:rPr>
          <w:rFonts w:ascii="Ubuntu" w:hAnsi="Ubuntu" w:cs="Times New Roman"/>
          <w:color w:val="515151"/>
          <w:sz w:val="20"/>
          <w:szCs w:val="20"/>
        </w:rPr>
        <w:t>БИК HSBKKZKX</w:t>
      </w:r>
    </w:p>
    <w:p w:rsidR="00462675" w:rsidRPr="00921C00" w:rsidRDefault="00280AC1" w:rsidP="00462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515151"/>
          <w:sz w:val="21"/>
          <w:szCs w:val="21"/>
        </w:rPr>
      </w:pPr>
      <w:r w:rsidRPr="00921C00">
        <w:rPr>
          <w:rFonts w:ascii="Ubuntu" w:hAnsi="Ubuntu"/>
          <w:color w:val="515151"/>
          <w:sz w:val="21"/>
          <w:szCs w:val="21"/>
        </w:rPr>
        <w:t>Местонахождение: </w:t>
      </w:r>
      <w:r w:rsidR="00462675" w:rsidRPr="00921C00">
        <w:rPr>
          <w:rFonts w:ascii="Ubuntu" w:hAnsi="Ubuntu"/>
          <w:color w:val="515151"/>
          <w:sz w:val="21"/>
          <w:szCs w:val="21"/>
        </w:rPr>
        <w:t>: </w:t>
      </w:r>
      <w:proofErr w:type="spellStart"/>
      <w:r w:rsidR="00462675">
        <w:rPr>
          <w:rFonts w:ascii="Ubuntu" w:hAnsi="Ubuntu"/>
          <w:color w:val="515151"/>
          <w:sz w:val="21"/>
          <w:szCs w:val="21"/>
        </w:rPr>
        <w:t>Алматинская</w:t>
      </w:r>
      <w:proofErr w:type="spellEnd"/>
      <w:r w:rsidR="00462675">
        <w:rPr>
          <w:rFonts w:ascii="Ubuntu" w:hAnsi="Ubuntu"/>
          <w:color w:val="515151"/>
          <w:sz w:val="21"/>
          <w:szCs w:val="21"/>
        </w:rPr>
        <w:t xml:space="preserve"> область, </w:t>
      </w:r>
      <w:proofErr w:type="spellStart"/>
      <w:r w:rsidR="00462675">
        <w:rPr>
          <w:rFonts w:ascii="Ubuntu" w:hAnsi="Ubuntu"/>
          <w:color w:val="515151"/>
          <w:sz w:val="21"/>
          <w:szCs w:val="21"/>
        </w:rPr>
        <w:t>Талгарский</w:t>
      </w:r>
      <w:proofErr w:type="spellEnd"/>
      <w:r w:rsidR="00462675">
        <w:rPr>
          <w:rFonts w:ascii="Ubuntu" w:hAnsi="Ubuntu"/>
          <w:color w:val="515151"/>
          <w:sz w:val="21"/>
          <w:szCs w:val="21"/>
        </w:rPr>
        <w:t xml:space="preserve"> район, </w:t>
      </w:r>
      <w:proofErr w:type="spellStart"/>
      <w:r w:rsidR="00462675">
        <w:rPr>
          <w:rFonts w:ascii="Ubuntu" w:hAnsi="Ubuntu"/>
          <w:color w:val="515151"/>
          <w:sz w:val="21"/>
          <w:szCs w:val="21"/>
        </w:rPr>
        <w:t>Бескайнарский</w:t>
      </w:r>
      <w:proofErr w:type="spellEnd"/>
      <w:r w:rsidR="00462675">
        <w:rPr>
          <w:rFonts w:ascii="Ubuntu" w:hAnsi="Ubuntu"/>
          <w:color w:val="515151"/>
          <w:sz w:val="21"/>
          <w:szCs w:val="21"/>
        </w:rPr>
        <w:t xml:space="preserve"> сельский округ, </w:t>
      </w:r>
      <w:proofErr w:type="spellStart"/>
      <w:r w:rsidR="00462675">
        <w:rPr>
          <w:rFonts w:ascii="Ubuntu" w:hAnsi="Ubuntu"/>
          <w:color w:val="515151"/>
          <w:sz w:val="21"/>
          <w:szCs w:val="21"/>
        </w:rPr>
        <w:t>с</w:t>
      </w:r>
      <w:proofErr w:type="gramStart"/>
      <w:r w:rsidR="00462675">
        <w:rPr>
          <w:rFonts w:ascii="Ubuntu" w:hAnsi="Ubuntu"/>
          <w:color w:val="515151"/>
          <w:sz w:val="21"/>
          <w:szCs w:val="21"/>
        </w:rPr>
        <w:t>.Б</w:t>
      </w:r>
      <w:proofErr w:type="gramEnd"/>
      <w:r w:rsidR="00462675">
        <w:rPr>
          <w:rFonts w:ascii="Ubuntu" w:hAnsi="Ubuntu"/>
          <w:color w:val="515151"/>
          <w:sz w:val="21"/>
          <w:szCs w:val="21"/>
        </w:rPr>
        <w:t>ескайнар</w:t>
      </w:r>
      <w:proofErr w:type="spellEnd"/>
      <w:r w:rsidR="00462675">
        <w:rPr>
          <w:rFonts w:ascii="Ubuntu" w:hAnsi="Ubuntu"/>
          <w:color w:val="515151"/>
          <w:sz w:val="21"/>
          <w:szCs w:val="21"/>
        </w:rPr>
        <w:t>, ул. Заречная, 43.</w:t>
      </w:r>
    </w:p>
    <w:p w:rsidR="00280AC1" w:rsidRPr="00921C00" w:rsidRDefault="00280AC1" w:rsidP="00280AC1">
      <w:pPr>
        <w:rPr>
          <w:color w:val="515151"/>
        </w:rPr>
      </w:pPr>
    </w:p>
    <w:sectPr w:rsidR="00280AC1" w:rsidRPr="00921C00" w:rsidSect="004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06"/>
    <w:rsid w:val="00031792"/>
    <w:rsid w:val="00072BDF"/>
    <w:rsid w:val="000C5820"/>
    <w:rsid w:val="001A04DA"/>
    <w:rsid w:val="00280AC1"/>
    <w:rsid w:val="003D2476"/>
    <w:rsid w:val="004275A9"/>
    <w:rsid w:val="00462675"/>
    <w:rsid w:val="00467AF0"/>
    <w:rsid w:val="00670E4E"/>
    <w:rsid w:val="0090113C"/>
    <w:rsid w:val="00921C00"/>
    <w:rsid w:val="009B2506"/>
    <w:rsid w:val="009D26D0"/>
    <w:rsid w:val="00A32FCB"/>
    <w:rsid w:val="00A42033"/>
    <w:rsid w:val="00A6504A"/>
    <w:rsid w:val="00B626E6"/>
    <w:rsid w:val="00BB1064"/>
    <w:rsid w:val="00C231C9"/>
    <w:rsid w:val="00CD7D3B"/>
    <w:rsid w:val="00E16A08"/>
    <w:rsid w:val="00EB0092"/>
    <w:rsid w:val="00F0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F0"/>
  </w:style>
  <w:style w:type="paragraph" w:styleId="1">
    <w:name w:val="heading 1"/>
    <w:basedOn w:val="a"/>
    <w:link w:val="10"/>
    <w:uiPriority w:val="9"/>
    <w:qFormat/>
    <w:rsid w:val="009B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25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0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31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626">
          <w:marLeft w:val="0"/>
          <w:marRight w:val="0"/>
          <w:marTop w:val="0"/>
          <w:marBottom w:val="0"/>
          <w:divBdr>
            <w:top w:val="single" w:sz="6" w:space="0" w:color="9EA3B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ykjavik.kz@mail.ru" TargetMode="External"/><Relationship Id="rId4" Type="http://schemas.openxmlformats.org/officeDocument/2006/relationships/hyperlink" Target="https://reyhote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10</cp:revision>
  <dcterms:created xsi:type="dcterms:W3CDTF">2019-02-19T17:09:00Z</dcterms:created>
  <dcterms:modified xsi:type="dcterms:W3CDTF">2019-02-25T03:22:00Z</dcterms:modified>
</cp:coreProperties>
</file>